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B" w:rsidRPr="0012396C" w:rsidRDefault="00D30D0B" w:rsidP="00BD2B13">
      <w:pPr>
        <w:tabs>
          <w:tab w:val="left" w:pos="284"/>
          <w:tab w:val="left" w:pos="567"/>
        </w:tabs>
        <w:spacing w:after="80"/>
        <w:jc w:val="center"/>
        <w:rPr>
          <w:rFonts w:ascii="Times New Roman" w:hAnsi="Times New Roman" w:cs="Times New Roman"/>
          <w:b/>
          <w:color w:val="auto"/>
        </w:rPr>
      </w:pPr>
      <w:r w:rsidRPr="0012396C">
        <w:rPr>
          <w:rFonts w:ascii="Times New Roman" w:hAnsi="Times New Roman" w:cs="Times New Roman"/>
          <w:b/>
          <w:color w:val="auto"/>
        </w:rPr>
        <w:t>ЗАЯВКА</w:t>
      </w:r>
    </w:p>
    <w:p w:rsidR="00D30D0B" w:rsidRPr="0012396C" w:rsidRDefault="00D30D0B" w:rsidP="00BD2B13">
      <w:pPr>
        <w:tabs>
          <w:tab w:val="left" w:pos="284"/>
          <w:tab w:val="left" w:pos="567"/>
        </w:tabs>
        <w:spacing w:after="80"/>
        <w:jc w:val="center"/>
        <w:rPr>
          <w:rFonts w:ascii="Times New Roman" w:hAnsi="Times New Roman" w:cs="Times New Roman"/>
          <w:bCs/>
          <w:color w:val="auto"/>
        </w:rPr>
      </w:pPr>
      <w:r w:rsidRPr="0012396C">
        <w:rPr>
          <w:rFonts w:ascii="Times New Roman" w:hAnsi="Times New Roman" w:cs="Times New Roman"/>
          <w:bCs/>
          <w:color w:val="auto"/>
        </w:rPr>
        <w:t>на установление надбавок стимулирующего характера и учета индивидуальных показателей результативности научной деятельности (ПРНД) научного работника Института ИАЭ ДНЦ РАН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bCs/>
          <w:color w:val="auto"/>
        </w:rPr>
      </w:pP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b/>
          <w:color w:val="auto"/>
        </w:rPr>
      </w:pPr>
      <w:r w:rsidRPr="0012396C">
        <w:rPr>
          <w:rFonts w:ascii="Times New Roman" w:hAnsi="Times New Roman" w:cs="Times New Roman"/>
          <w:b/>
          <w:color w:val="auto"/>
        </w:rPr>
        <w:t xml:space="preserve">1. Общие сведения и результаты </w:t>
      </w:r>
      <w:proofErr w:type="gramStart"/>
      <w:r w:rsidRPr="0012396C">
        <w:rPr>
          <w:rFonts w:ascii="Times New Roman" w:hAnsi="Times New Roman" w:cs="Times New Roman"/>
          <w:b/>
          <w:color w:val="auto"/>
        </w:rPr>
        <w:t>индивидуальных</w:t>
      </w:r>
      <w:proofErr w:type="gramEnd"/>
      <w:r w:rsidRPr="0012396C">
        <w:rPr>
          <w:rFonts w:ascii="Times New Roman" w:hAnsi="Times New Roman" w:cs="Times New Roman"/>
          <w:b/>
          <w:color w:val="auto"/>
        </w:rPr>
        <w:t xml:space="preserve"> ПРНД</w:t>
      </w:r>
    </w:p>
    <w:p w:rsidR="00D30D0B" w:rsidRPr="0012396C" w:rsidRDefault="00D30D0B" w:rsidP="00393720">
      <w:pPr>
        <w:pStyle w:val="a3"/>
        <w:tabs>
          <w:tab w:val="left" w:pos="284"/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30D0B" w:rsidRPr="0012396C" w:rsidRDefault="00D30D0B" w:rsidP="00393720">
      <w:pPr>
        <w:pStyle w:val="a3"/>
        <w:tabs>
          <w:tab w:val="left" w:pos="284"/>
          <w:tab w:val="left" w:pos="567"/>
        </w:tabs>
        <w:spacing w:after="8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2396C">
        <w:rPr>
          <w:rFonts w:ascii="Times New Roman" w:hAnsi="Times New Roman" w:cs="Times New Roman"/>
          <w:sz w:val="24"/>
          <w:szCs w:val="24"/>
        </w:rPr>
        <w:t>Фамилия, Имя, Отчество:</w:t>
      </w:r>
      <w:r w:rsidR="0012396C">
        <w:rPr>
          <w:rFonts w:ascii="Times New Roman" w:hAnsi="Times New Roman" w:cs="Times New Roman"/>
          <w:sz w:val="24"/>
          <w:szCs w:val="24"/>
        </w:rPr>
        <w:t xml:space="preserve"> </w:t>
      </w:r>
      <w:r w:rsidR="0012396C" w:rsidRPr="0012396C">
        <w:rPr>
          <w:rFonts w:ascii="Times New Roman" w:hAnsi="Times New Roman" w:cs="Times New Roman"/>
        </w:rPr>
        <w:t>_____________________________________________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b/>
          <w:i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Период учета сведений: </w:t>
      </w:r>
      <w:r w:rsidR="0012396C">
        <w:rPr>
          <w:rFonts w:ascii="Times New Roman" w:hAnsi="Times New Roman" w:cs="Times New Roman"/>
          <w:b/>
          <w:i/>
          <w:color w:val="auto"/>
        </w:rPr>
        <w:t>2019</w:t>
      </w:r>
      <w:r w:rsidR="00FA350F" w:rsidRPr="0012396C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12396C">
        <w:rPr>
          <w:rFonts w:ascii="Times New Roman" w:hAnsi="Times New Roman" w:cs="Times New Roman"/>
          <w:b/>
          <w:i/>
          <w:color w:val="auto"/>
        </w:rPr>
        <w:t>-</w:t>
      </w:r>
      <w:r w:rsidR="00FA350F" w:rsidRPr="0012396C">
        <w:rPr>
          <w:rFonts w:ascii="Times New Roman" w:hAnsi="Times New Roman" w:cs="Times New Roman"/>
          <w:b/>
          <w:i/>
          <w:color w:val="auto"/>
        </w:rPr>
        <w:t xml:space="preserve"> </w:t>
      </w:r>
      <w:r w:rsidR="0012396C">
        <w:rPr>
          <w:rFonts w:ascii="Times New Roman" w:hAnsi="Times New Roman" w:cs="Times New Roman"/>
          <w:b/>
          <w:i/>
          <w:color w:val="auto"/>
        </w:rPr>
        <w:t>2020</w:t>
      </w:r>
      <w:r w:rsidR="00FA350F" w:rsidRPr="0012396C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12396C">
        <w:rPr>
          <w:rFonts w:ascii="Times New Roman" w:hAnsi="Times New Roman" w:cs="Times New Roman"/>
          <w:b/>
          <w:i/>
          <w:color w:val="auto"/>
        </w:rPr>
        <w:t>гг.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b/>
          <w:i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Подразделение: </w:t>
      </w:r>
      <w:r w:rsidR="0012396C" w:rsidRPr="0012396C">
        <w:rPr>
          <w:rFonts w:ascii="Times New Roman" w:hAnsi="Times New Roman" w:cs="Times New Roman"/>
          <w:color w:val="auto"/>
        </w:rPr>
        <w:t>_____________________________________________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Должность: </w:t>
      </w:r>
      <w:r w:rsidR="0012396C" w:rsidRPr="0012396C">
        <w:rPr>
          <w:rFonts w:ascii="Times New Roman" w:hAnsi="Times New Roman" w:cs="Times New Roman"/>
          <w:color w:val="auto"/>
        </w:rPr>
        <w:t>_____________________________________________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Сумма баллов:</w:t>
      </w:r>
      <w:r w:rsidR="0012396C" w:rsidRPr="0012396C">
        <w:rPr>
          <w:rFonts w:ascii="Times New Roman" w:hAnsi="Times New Roman" w:cs="Times New Roman"/>
          <w:color w:val="auto"/>
        </w:rPr>
        <w:t xml:space="preserve"> 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Общая сумма баллов с учетом коэффициента по Индексу </w:t>
      </w:r>
      <w:proofErr w:type="spellStart"/>
      <w:r w:rsidRPr="0012396C">
        <w:rPr>
          <w:rFonts w:ascii="Times New Roman" w:hAnsi="Times New Roman" w:cs="Times New Roman"/>
          <w:color w:val="auto"/>
        </w:rPr>
        <w:t>Хирша</w:t>
      </w:r>
      <w:proofErr w:type="spellEnd"/>
      <w:r w:rsidRPr="0012396C">
        <w:rPr>
          <w:rFonts w:ascii="Times New Roman" w:hAnsi="Times New Roman" w:cs="Times New Roman"/>
          <w:color w:val="auto"/>
        </w:rPr>
        <w:t xml:space="preserve"> или возрастного коэффициента:</w:t>
      </w:r>
      <w:r w:rsidR="0012396C">
        <w:rPr>
          <w:rFonts w:ascii="Times New Roman" w:hAnsi="Times New Roman" w:cs="Times New Roman"/>
          <w:color w:val="auto"/>
        </w:rPr>
        <w:t xml:space="preserve"> </w:t>
      </w:r>
      <w:r w:rsidR="0012396C" w:rsidRPr="0012396C">
        <w:rPr>
          <w:rFonts w:ascii="Times New Roman" w:hAnsi="Times New Roman" w:cs="Times New Roman"/>
          <w:color w:val="auto"/>
        </w:rPr>
        <w:t>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Подпись члена Комиссии по премиям и надбавкам:</w:t>
      </w:r>
      <w:r w:rsidR="0012396C">
        <w:rPr>
          <w:rFonts w:ascii="Times New Roman" w:hAnsi="Times New Roman" w:cs="Times New Roman"/>
          <w:color w:val="auto"/>
        </w:rPr>
        <w:t xml:space="preserve"> </w:t>
      </w:r>
      <w:r w:rsidR="0012396C" w:rsidRPr="0012396C">
        <w:rPr>
          <w:rFonts w:ascii="Times New Roman" w:hAnsi="Times New Roman" w:cs="Times New Roman"/>
          <w:color w:val="auto"/>
        </w:rPr>
        <w:t>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Подпись председателя Комиссии по премиям и надбавкам:</w:t>
      </w:r>
      <w:r w:rsidR="0012396C">
        <w:rPr>
          <w:rFonts w:ascii="Times New Roman" w:hAnsi="Times New Roman" w:cs="Times New Roman"/>
          <w:color w:val="auto"/>
        </w:rPr>
        <w:t xml:space="preserve"> </w:t>
      </w:r>
      <w:r w:rsidR="0012396C" w:rsidRPr="0012396C">
        <w:rPr>
          <w:rFonts w:ascii="Times New Roman" w:hAnsi="Times New Roman" w:cs="Times New Roman"/>
          <w:color w:val="auto"/>
        </w:rPr>
        <w:t>_______________</w:t>
      </w:r>
    </w:p>
    <w:p w:rsidR="00D30D0B" w:rsidRPr="0012396C" w:rsidRDefault="00D30D0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</w:p>
    <w:p w:rsidR="00D30D0B" w:rsidRPr="0012396C" w:rsidRDefault="00D30D0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bCs/>
          <w:color w:val="auto"/>
        </w:rPr>
      </w:pPr>
      <w:r w:rsidRPr="0012396C">
        <w:rPr>
          <w:rFonts w:ascii="Times New Roman" w:hAnsi="Times New Roman" w:cs="Times New Roman"/>
          <w:b/>
          <w:bCs/>
          <w:color w:val="auto"/>
        </w:rPr>
        <w:t>Процедура назначения надбавок стимулирующего характера</w:t>
      </w:r>
    </w:p>
    <w:p w:rsidR="00D30D0B" w:rsidRPr="0012396C" w:rsidRDefault="00D30D0B" w:rsidP="0012396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396C">
        <w:rPr>
          <w:rFonts w:ascii="Times New Roman" w:hAnsi="Times New Roman" w:cs="Times New Roman"/>
          <w:sz w:val="24"/>
          <w:szCs w:val="24"/>
        </w:rPr>
        <w:t xml:space="preserve">Для начисления надбавок стимулирующего характера каждый научный работник индивидуально заполняет данную Заявку </w:t>
      </w:r>
      <w:proofErr w:type="gramStart"/>
      <w:r w:rsidRPr="0012396C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12396C">
        <w:rPr>
          <w:rFonts w:ascii="Times New Roman" w:hAnsi="Times New Roman" w:cs="Times New Roman"/>
          <w:sz w:val="24"/>
          <w:szCs w:val="24"/>
        </w:rPr>
        <w:t xml:space="preserve"> и подает руководителю подразделения Института, который проверяет их на предмет соответствия. </w:t>
      </w:r>
    </w:p>
    <w:p w:rsidR="00D30D0B" w:rsidRPr="0012396C" w:rsidRDefault="00D30D0B" w:rsidP="0012396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396C">
        <w:rPr>
          <w:rFonts w:ascii="Times New Roman" w:hAnsi="Times New Roman" w:cs="Times New Roman"/>
          <w:sz w:val="24"/>
          <w:szCs w:val="24"/>
        </w:rPr>
        <w:t>Руководители подразделений подают заявки в Комиссию по премированию и надбавкам. Заявки рассматриваются Комиссией по премированию и надбавкам и представляются на обсуждение Ученого совета Института.</w:t>
      </w:r>
    </w:p>
    <w:p w:rsidR="00D30D0B" w:rsidRPr="0012396C" w:rsidRDefault="00D30D0B" w:rsidP="0012396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2396C">
        <w:rPr>
          <w:rFonts w:ascii="Times New Roman" w:hAnsi="Times New Roman" w:cs="Times New Roman"/>
          <w:sz w:val="24"/>
          <w:szCs w:val="24"/>
        </w:rPr>
        <w:t>Решение Ученого совета оформляется в виде специального положения и учитывается директором Института при утверждении сумм выплат стимулирующего характера.</w:t>
      </w:r>
    </w:p>
    <w:p w:rsidR="007E018C" w:rsidRPr="0012396C" w:rsidRDefault="00D30D0B" w:rsidP="0012396C">
      <w:pPr>
        <w:tabs>
          <w:tab w:val="left" w:pos="284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Все решения руководителей организации и Ученого совета, касающиеся реализации процедуры назначения стимулирующих выплат, включая общие размеры Фонда и его долей, процедуру расчетов, список учтенных параметров, а также соответствующие приказы по Институту, должны предоставляться для ознакомления всем работникам в установленном порядке.</w:t>
      </w:r>
    </w:p>
    <w:p w:rsidR="00D30D0B" w:rsidRPr="0012396C" w:rsidRDefault="00D30D0B" w:rsidP="0012396C">
      <w:pPr>
        <w:tabs>
          <w:tab w:val="left" w:pos="284"/>
        </w:tabs>
        <w:contextualSpacing/>
        <w:rPr>
          <w:rFonts w:ascii="Times New Roman" w:hAnsi="Times New Roman" w:cs="Times New Roman"/>
          <w:color w:val="auto"/>
        </w:rPr>
      </w:pP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bCs/>
          <w:color w:val="auto"/>
        </w:rPr>
      </w:pPr>
      <w:r w:rsidRPr="0012396C">
        <w:rPr>
          <w:rFonts w:ascii="Times New Roman" w:hAnsi="Times New Roman" w:cs="Times New Roman"/>
          <w:b/>
          <w:bCs/>
          <w:color w:val="auto"/>
        </w:rPr>
        <w:t>2.1. Начисление баллов за научные публикации и отчеты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2.1.1. За каждую монографию (в том числе коллективн</w:t>
      </w:r>
      <w:r w:rsidR="00292C87" w:rsidRPr="0012396C">
        <w:rPr>
          <w:rFonts w:ascii="Times New Roman" w:hAnsi="Times New Roman" w:cs="Times New Roman"/>
          <w:color w:val="auto"/>
        </w:rPr>
        <w:t>ую</w:t>
      </w:r>
      <w:r w:rsidRPr="0012396C">
        <w:rPr>
          <w:rFonts w:ascii="Times New Roman" w:hAnsi="Times New Roman" w:cs="Times New Roman"/>
          <w:color w:val="auto"/>
        </w:rPr>
        <w:t>), учебник и учебное пособие устанавливается балл, равный его объему в авторских листах (округляется до десятых)</w:t>
      </w:r>
      <w:r w:rsidRPr="0012396C">
        <w:rPr>
          <w:rStyle w:val="a6"/>
          <w:rFonts w:ascii="Times New Roman" w:hAnsi="Times New Roman" w:cs="Times New Roman"/>
          <w:color w:val="auto"/>
        </w:rPr>
        <w:footnoteReference w:id="2"/>
      </w:r>
      <w:r w:rsidRPr="0012396C">
        <w:rPr>
          <w:rFonts w:ascii="Times New Roman" w:hAnsi="Times New Roman" w:cs="Times New Roman"/>
          <w:color w:val="auto"/>
        </w:rPr>
        <w:t xml:space="preserve">, умноженному на 4.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2.1.2. За каждый словарь, каталог, энциклопедию, справочное издание, сборник документов, научно-популярное </w:t>
      </w:r>
      <w:r w:rsidR="00BA7131">
        <w:rPr>
          <w:rFonts w:ascii="Times New Roman" w:hAnsi="Times New Roman" w:cs="Times New Roman"/>
          <w:color w:val="auto"/>
        </w:rPr>
        <w:t xml:space="preserve">или учебное </w:t>
      </w:r>
      <w:r w:rsidRPr="0012396C">
        <w:rPr>
          <w:rFonts w:ascii="Times New Roman" w:hAnsi="Times New Roman" w:cs="Times New Roman"/>
          <w:color w:val="auto"/>
        </w:rPr>
        <w:t xml:space="preserve">издание устанавливается балл, равный объему в авторских листах (округляется до десятых), умноженному на 2. </w:t>
      </w:r>
    </w:p>
    <w:p w:rsidR="002F191B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  <w:lang w:bidi="fa-IR"/>
        </w:rPr>
      </w:pPr>
      <w:r w:rsidRPr="0012396C">
        <w:rPr>
          <w:rFonts w:ascii="Times New Roman" w:hAnsi="Times New Roman" w:cs="Times New Roman"/>
          <w:color w:val="auto"/>
        </w:rPr>
        <w:t xml:space="preserve">2.1.3. При наличии соавторов монографии, учебника, учебного пособия, сборника документов, каталога, энциклопедии, справочного </w:t>
      </w:r>
      <w:r w:rsidR="00BA7131">
        <w:rPr>
          <w:rFonts w:ascii="Times New Roman" w:hAnsi="Times New Roman" w:cs="Times New Roman"/>
          <w:color w:val="auto"/>
        </w:rPr>
        <w:t xml:space="preserve">или учебного </w:t>
      </w:r>
      <w:r w:rsidRPr="0012396C">
        <w:rPr>
          <w:rFonts w:ascii="Times New Roman" w:hAnsi="Times New Roman" w:cs="Times New Roman"/>
          <w:color w:val="auto"/>
        </w:rPr>
        <w:t xml:space="preserve">издания и словаря балл делится на общее количество авторов. Если указаны авторы соответствующих разделов, </w:t>
      </w:r>
      <w:r w:rsidRPr="0012396C">
        <w:rPr>
          <w:rFonts w:ascii="Times New Roman" w:hAnsi="Times New Roman" w:cs="Times New Roman"/>
          <w:color w:val="auto"/>
        </w:rPr>
        <w:lastRenderedPageBreak/>
        <w:t xml:space="preserve">то определяется индивидуальный балл каждого автора в соответствии с объемом выполненной работы. Не учитываются стереотипные переиздания. Балл за переработанные издания устанавливается пропорционально объему нового материала, что определяется решением Ученого совета по рекомендации Комиссии по премиям и надбавкам, также как и включение конкретных трудов в расчет индивидуальных ПРНД. Издания, не имеющие шифра </w:t>
      </w:r>
      <w:r w:rsidRPr="0012396C">
        <w:rPr>
          <w:rFonts w:ascii="Times New Roman" w:hAnsi="Times New Roman" w:cs="Times New Roman"/>
          <w:color w:val="auto"/>
          <w:lang w:val="en-US" w:bidi="fa-IR"/>
        </w:rPr>
        <w:t>ISBN</w:t>
      </w:r>
      <w:r w:rsidRPr="0012396C">
        <w:rPr>
          <w:rFonts w:ascii="Times New Roman" w:hAnsi="Times New Roman" w:cs="Times New Roman"/>
          <w:color w:val="auto"/>
          <w:lang w:bidi="fa-IR"/>
        </w:rPr>
        <w:t xml:space="preserve"> и не включенные в РИНЦ, в расчет ПРНД не принимаются. В расчет ПРНД также не принимаются </w:t>
      </w:r>
      <w:r w:rsidRPr="0012396C">
        <w:rPr>
          <w:rFonts w:ascii="Times New Roman" w:hAnsi="Times New Roman" w:cs="Times New Roman"/>
          <w:color w:val="auto"/>
        </w:rPr>
        <w:t>труды,</w:t>
      </w:r>
      <w:r w:rsidRPr="0012396C">
        <w:rPr>
          <w:rFonts w:ascii="Times New Roman" w:hAnsi="Times New Roman" w:cs="Times New Roman"/>
          <w:color w:val="auto"/>
          <w:lang w:bidi="fa-IR"/>
        </w:rPr>
        <w:t xml:space="preserve"> не имеющие грифа Института или во вводной части которых не указано, что они подготовлены в рамках НИР Института.</w:t>
      </w:r>
    </w:p>
    <w:p w:rsidR="0012396C" w:rsidRPr="0012396C" w:rsidRDefault="0012396C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  <w:lang w:bidi="fa-IR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062"/>
        <w:gridCol w:w="1984"/>
        <w:gridCol w:w="851"/>
        <w:gridCol w:w="956"/>
      </w:tblGrid>
      <w:tr w:rsidR="00292C87" w:rsidRPr="0012396C" w:rsidTr="004B72A6">
        <w:trPr>
          <w:trHeight w:val="1202"/>
          <w:jc w:val="center"/>
        </w:trPr>
        <w:tc>
          <w:tcPr>
            <w:tcW w:w="6062" w:type="dxa"/>
          </w:tcPr>
          <w:p w:rsidR="00292C87" w:rsidRPr="0012396C" w:rsidRDefault="00292C87" w:rsidP="0012396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работы (монография, учебник</w:t>
            </w:r>
            <w:r w:rsidR="00D92E78"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учебное пособие</w:t>
            </w:r>
            <w:r w:rsidR="00D92E78"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</w:p>
          <w:p w:rsidR="00292C87" w:rsidRPr="0012396C" w:rsidRDefault="00292C87" w:rsidP="0012396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словарь, каталог, энциклопеди</w:t>
            </w:r>
            <w:r w:rsidR="00D92E78"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справочное издание, сборник документов, научно-популярное издание</w:t>
            </w:r>
            <w:r w:rsidR="00D92E78"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), авторство (перечисление всех соавторов), название, год и место издания.</w:t>
            </w:r>
            <w:proofErr w:type="gramEnd"/>
          </w:p>
        </w:tc>
        <w:tc>
          <w:tcPr>
            <w:tcW w:w="1984" w:type="dxa"/>
          </w:tcPr>
          <w:p w:rsidR="00292C87" w:rsidRPr="00BD2B13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B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объем в а.л. (в скобках – объем в а.л. данного автора)</w:t>
            </w:r>
          </w:p>
        </w:tc>
        <w:tc>
          <w:tcPr>
            <w:tcW w:w="851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Коэффициент</w:t>
            </w:r>
          </w:p>
        </w:tc>
        <w:tc>
          <w:tcPr>
            <w:tcW w:w="956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292C87" w:rsidRPr="0012396C" w:rsidTr="004B72A6">
        <w:trPr>
          <w:trHeight w:val="150"/>
          <w:jc w:val="center"/>
        </w:trPr>
        <w:tc>
          <w:tcPr>
            <w:tcW w:w="6062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2C87" w:rsidRPr="0012396C" w:rsidTr="00393720">
        <w:trPr>
          <w:trHeight w:val="141"/>
          <w:jc w:val="center"/>
        </w:trPr>
        <w:tc>
          <w:tcPr>
            <w:tcW w:w="6062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984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4B72A6">
        <w:trPr>
          <w:trHeight w:val="131"/>
          <w:jc w:val="center"/>
        </w:trPr>
        <w:tc>
          <w:tcPr>
            <w:tcW w:w="606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2C87" w:rsidRPr="0012396C" w:rsidTr="004B72A6">
        <w:trPr>
          <w:jc w:val="center"/>
        </w:trPr>
        <w:tc>
          <w:tcPr>
            <w:tcW w:w="8897" w:type="dxa"/>
            <w:gridSpan w:val="3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баллов</w:t>
            </w:r>
            <w:r w:rsidR="00467F5D"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 публикацию монография и др.</w:t>
            </w:r>
          </w:p>
        </w:tc>
        <w:tc>
          <w:tcPr>
            <w:tcW w:w="956" w:type="dxa"/>
          </w:tcPr>
          <w:p w:rsidR="00292C87" w:rsidRPr="0012396C" w:rsidRDefault="00292C87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92C87" w:rsidRPr="0012396C" w:rsidRDefault="00292C87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  <w:lang w:bidi="fa-IR"/>
        </w:rPr>
      </w:pP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2.1.4. </w:t>
      </w:r>
      <w:proofErr w:type="gramStart"/>
      <w:r w:rsidRPr="0012396C">
        <w:rPr>
          <w:rFonts w:ascii="Times New Roman" w:hAnsi="Times New Roman" w:cs="Times New Roman"/>
          <w:color w:val="auto"/>
        </w:rPr>
        <w:t xml:space="preserve">За каждую статью, опубликованную в изданиях индексируемых в базах цитирования </w:t>
      </w:r>
      <w:r w:rsidRPr="0012396C">
        <w:rPr>
          <w:rFonts w:ascii="Times New Roman" w:hAnsi="Times New Roman" w:cs="Times New Roman"/>
          <w:color w:val="auto"/>
          <w:lang w:val="en-US"/>
        </w:rPr>
        <w:t>Web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of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Science</w:t>
      </w:r>
      <w:r w:rsidRPr="0012396C">
        <w:rPr>
          <w:rFonts w:ascii="Times New Roman" w:hAnsi="Times New Roman" w:cs="Times New Roman"/>
          <w:color w:val="auto"/>
        </w:rPr>
        <w:t xml:space="preserve">, </w:t>
      </w:r>
      <w:r w:rsidRPr="0012396C">
        <w:rPr>
          <w:rFonts w:ascii="Times New Roman" w:hAnsi="Times New Roman" w:cs="Times New Roman"/>
          <w:color w:val="auto"/>
          <w:lang w:val="en-US"/>
        </w:rPr>
        <w:t>Scopus</w:t>
      </w:r>
      <w:r w:rsidRPr="0012396C">
        <w:rPr>
          <w:rFonts w:ascii="Times New Roman" w:hAnsi="Times New Roman" w:cs="Times New Roman"/>
          <w:color w:val="auto"/>
        </w:rPr>
        <w:t xml:space="preserve"> и </w:t>
      </w:r>
      <w:r w:rsidRPr="0012396C">
        <w:rPr>
          <w:rFonts w:ascii="Times New Roman" w:hAnsi="Times New Roman" w:cs="Times New Roman"/>
          <w:color w:val="auto"/>
          <w:lang w:val="en-US"/>
        </w:rPr>
        <w:t>Russian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Science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Citation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Index</w:t>
      </w:r>
      <w:r w:rsidRPr="0012396C">
        <w:rPr>
          <w:rFonts w:ascii="Times New Roman" w:hAnsi="Times New Roman" w:cs="Times New Roman"/>
          <w:color w:val="auto"/>
        </w:rPr>
        <w:t xml:space="preserve">, устанавливается балл равный 16 за статью объемом до 0,5 а.л., 18 за статью объемом до 1 а.л. и 20 за статью объемом более 1 а.л. При наличии соавторов балл делится на общее количество авторов. </w:t>
      </w:r>
      <w:proofErr w:type="gramEnd"/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2.1.5. </w:t>
      </w:r>
      <w:proofErr w:type="gramStart"/>
      <w:r w:rsidRPr="0012396C">
        <w:rPr>
          <w:rFonts w:ascii="Times New Roman" w:hAnsi="Times New Roman" w:cs="Times New Roman"/>
          <w:color w:val="auto"/>
        </w:rPr>
        <w:t xml:space="preserve">За каждую публикацию в периодических изданиях из соответствующего Перечня </w:t>
      </w:r>
      <w:r w:rsidRPr="0012396C">
        <w:rPr>
          <w:rStyle w:val="a7"/>
          <w:rFonts w:ascii="Times New Roman" w:hAnsi="Times New Roman" w:cs="Times New Roman"/>
          <w:i w:val="0"/>
          <w:color w:val="auto"/>
        </w:rPr>
        <w:t>Высшей аттестационной комиссии</w:t>
      </w:r>
      <w:r w:rsidRPr="0012396C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12396C">
        <w:rPr>
          <w:rFonts w:ascii="Times New Roman" w:hAnsi="Times New Roman" w:cs="Times New Roman"/>
          <w:color w:val="auto"/>
          <w:shd w:val="clear" w:color="auto" w:fill="FFFFFF"/>
        </w:rPr>
        <w:t xml:space="preserve">при Министерстве науки и образования Российской Федерации, а также в </w:t>
      </w:r>
      <w:r w:rsidRPr="0012396C">
        <w:rPr>
          <w:rFonts w:ascii="Times New Roman" w:hAnsi="Times New Roman" w:cs="Times New Roman"/>
          <w:color w:val="auto"/>
        </w:rPr>
        <w:t>«Вестнике Дагестанского научного центра» начисляется балл: равный 4 за статью объемом до 0,5 авторского листа; равный 5 за статью объемом от 0,5 до 1 авторского листа; равный 6 за статью объемом более 1 авторского листа.</w:t>
      </w:r>
      <w:proofErr w:type="gramEnd"/>
      <w:r w:rsidRPr="0012396C">
        <w:rPr>
          <w:rFonts w:ascii="Times New Roman" w:hAnsi="Times New Roman" w:cs="Times New Roman"/>
          <w:color w:val="auto"/>
        </w:rPr>
        <w:t xml:space="preserve"> При наличии соавторов балл делится на общее количество авторов.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2.1.6. За каждую публикацию в изданиях (журналах, сборниках статей и материалах конференций), включенных в РИНЦ, начисляется балл равный 1. При наличии соавторов балл делится на общее количество авторов.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2.1.7. За издание каждой исторической карты собственной разработки начисляется балл равный 4. При наличии соавторов балл делится на общее количество авторов.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2.1.8. При наличии в публикации </w:t>
      </w:r>
      <w:proofErr w:type="spellStart"/>
      <w:r w:rsidRPr="0012396C">
        <w:rPr>
          <w:rFonts w:ascii="Times New Roman" w:hAnsi="Times New Roman" w:cs="Times New Roman"/>
          <w:color w:val="auto"/>
        </w:rPr>
        <w:t>аффилиации</w:t>
      </w:r>
      <w:proofErr w:type="spellEnd"/>
      <w:r w:rsidRPr="0012396C">
        <w:rPr>
          <w:rFonts w:ascii="Times New Roman" w:hAnsi="Times New Roman" w:cs="Times New Roman"/>
          <w:color w:val="auto"/>
        </w:rPr>
        <w:t xml:space="preserve"> с другим научным или образовательным учреждением, количество баллов делится на количество указанных автором </w:t>
      </w:r>
      <w:proofErr w:type="spellStart"/>
      <w:r w:rsidRPr="0012396C">
        <w:rPr>
          <w:rFonts w:ascii="Times New Roman" w:hAnsi="Times New Roman" w:cs="Times New Roman"/>
          <w:color w:val="auto"/>
        </w:rPr>
        <w:t>аффилиаций</w:t>
      </w:r>
      <w:proofErr w:type="spellEnd"/>
      <w:r w:rsidRPr="0012396C">
        <w:rPr>
          <w:rFonts w:ascii="Times New Roman" w:hAnsi="Times New Roman" w:cs="Times New Roman"/>
          <w:color w:val="auto"/>
        </w:rPr>
        <w:t>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2.1.9. За подготовку археологического отчета о проведенных раскопках устанавливается балл равный 2 за каждый авторский лист. Каждые 30 образцов иллюстративного материала приравниваются к авторскому листу.</w:t>
      </w:r>
    </w:p>
    <w:p w:rsidR="00292C87" w:rsidRPr="0012396C" w:rsidRDefault="00292C87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tbl>
      <w:tblPr>
        <w:tblStyle w:val="a8"/>
        <w:tblW w:w="9853" w:type="dxa"/>
        <w:jc w:val="center"/>
        <w:tblLayout w:type="fixed"/>
        <w:tblLook w:val="04A0"/>
      </w:tblPr>
      <w:tblGrid>
        <w:gridCol w:w="6062"/>
        <w:gridCol w:w="1842"/>
        <w:gridCol w:w="993"/>
        <w:gridCol w:w="956"/>
      </w:tblGrid>
      <w:tr w:rsidR="00D92E78" w:rsidRPr="0012396C" w:rsidTr="0002228C">
        <w:trPr>
          <w:trHeight w:val="1202"/>
          <w:jc w:val="center"/>
        </w:trPr>
        <w:tc>
          <w:tcPr>
            <w:tcW w:w="6062" w:type="dxa"/>
          </w:tcPr>
          <w:p w:rsidR="00D92E78" w:rsidRPr="0012396C" w:rsidRDefault="00D92E78" w:rsidP="0012396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Библиографическое описание статьи (авторство, название, место публикации и т.д.)</w:t>
            </w:r>
          </w:p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объем: до 0,5, от 05 до 1 а.л., более 1 а.л. (в скобках – </w:t>
            </w:r>
            <w:r w:rsidR="0002228C"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соавторов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2228C" w:rsidRPr="00176713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Индексирование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WoS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RSCI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</w:p>
          <w:p w:rsidR="00D92E78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ВАК, РИНЦ)</w:t>
            </w:r>
            <w:proofErr w:type="gramEnd"/>
          </w:p>
        </w:tc>
        <w:tc>
          <w:tcPr>
            <w:tcW w:w="956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D92E78" w:rsidRPr="0012396C" w:rsidTr="0002228C">
        <w:trPr>
          <w:trHeight w:val="150"/>
          <w:jc w:val="center"/>
        </w:trPr>
        <w:tc>
          <w:tcPr>
            <w:tcW w:w="6062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E78" w:rsidRPr="0012396C" w:rsidTr="0002228C">
        <w:trPr>
          <w:trHeight w:val="281"/>
          <w:jc w:val="center"/>
        </w:trPr>
        <w:tc>
          <w:tcPr>
            <w:tcW w:w="6062" w:type="dxa"/>
          </w:tcPr>
          <w:p w:rsidR="0002228C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228C" w:rsidRPr="0012396C" w:rsidTr="00393720">
        <w:trPr>
          <w:trHeight w:val="150"/>
          <w:jc w:val="center"/>
        </w:trPr>
        <w:tc>
          <w:tcPr>
            <w:tcW w:w="6062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2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393720">
        <w:trPr>
          <w:trHeight w:val="85"/>
          <w:jc w:val="center"/>
        </w:trPr>
        <w:tc>
          <w:tcPr>
            <w:tcW w:w="606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393720">
        <w:trPr>
          <w:trHeight w:val="159"/>
          <w:jc w:val="center"/>
        </w:trPr>
        <w:tc>
          <w:tcPr>
            <w:tcW w:w="606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02228C">
        <w:trPr>
          <w:trHeight w:val="140"/>
          <w:jc w:val="center"/>
        </w:trPr>
        <w:tc>
          <w:tcPr>
            <w:tcW w:w="606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228C" w:rsidRPr="0012396C" w:rsidTr="00393720">
        <w:trPr>
          <w:trHeight w:val="131"/>
          <w:jc w:val="center"/>
        </w:trPr>
        <w:tc>
          <w:tcPr>
            <w:tcW w:w="6062" w:type="dxa"/>
          </w:tcPr>
          <w:p w:rsidR="0002228C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02228C" w:rsidRPr="0012396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02228C" w:rsidRPr="0012396C" w:rsidRDefault="000222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02228C">
        <w:trPr>
          <w:trHeight w:val="136"/>
          <w:jc w:val="center"/>
        </w:trPr>
        <w:tc>
          <w:tcPr>
            <w:tcW w:w="606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2E78" w:rsidRPr="0012396C" w:rsidTr="0002228C">
        <w:trPr>
          <w:jc w:val="center"/>
        </w:trPr>
        <w:tc>
          <w:tcPr>
            <w:tcW w:w="8897" w:type="dxa"/>
            <w:gridSpan w:val="3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баллов</w:t>
            </w:r>
            <w:r w:rsidR="00467F5D"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 публикацию статей</w:t>
            </w:r>
          </w:p>
        </w:tc>
        <w:tc>
          <w:tcPr>
            <w:tcW w:w="956" w:type="dxa"/>
          </w:tcPr>
          <w:p w:rsidR="00D92E78" w:rsidRPr="0012396C" w:rsidRDefault="00D92E78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92C87" w:rsidRPr="0012396C" w:rsidRDefault="00292C87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p w:rsidR="00025AB2" w:rsidRPr="0012396C" w:rsidRDefault="00025AB2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</w:t>
      </w:r>
      <w:r w:rsidR="00467F5D" w:rsidRPr="0012396C">
        <w:rPr>
          <w:rFonts w:ascii="Times New Roman" w:hAnsi="Times New Roman" w:cs="Times New Roman"/>
          <w:color w:val="auto"/>
        </w:rPr>
        <w:t>1</w:t>
      </w:r>
      <w:r w:rsidRPr="0012396C">
        <w:rPr>
          <w:rFonts w:ascii="Times New Roman" w:hAnsi="Times New Roman" w:cs="Times New Roman"/>
          <w:color w:val="auto"/>
        </w:rPr>
        <w:t>.1</w:t>
      </w:r>
      <w:r w:rsidR="00467F5D" w:rsidRPr="0012396C">
        <w:rPr>
          <w:rFonts w:ascii="Times New Roman" w:hAnsi="Times New Roman" w:cs="Times New Roman"/>
          <w:color w:val="auto"/>
        </w:rPr>
        <w:t>0</w:t>
      </w:r>
      <w:r w:rsidRPr="0012396C">
        <w:rPr>
          <w:rFonts w:ascii="Times New Roman" w:hAnsi="Times New Roman" w:cs="Times New Roman"/>
          <w:color w:val="auto"/>
        </w:rPr>
        <w:t>. За работу ответственного редактора каждой монографии, учебника, учебного пособия, сборника документов, сборника материалов конференции, сборника статей, каталога и словаря устанавливается балл, равный объему в печатных листах (округляется до десятых), умноженному на 1.</w:t>
      </w:r>
    </w:p>
    <w:p w:rsidR="00025AB2" w:rsidRPr="0012396C" w:rsidRDefault="00025AB2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</w:t>
      </w:r>
      <w:r w:rsidR="00467F5D" w:rsidRPr="0012396C">
        <w:rPr>
          <w:rFonts w:ascii="Times New Roman" w:hAnsi="Times New Roman" w:cs="Times New Roman"/>
          <w:color w:val="auto"/>
        </w:rPr>
        <w:t>1</w:t>
      </w:r>
      <w:r w:rsidRPr="0012396C">
        <w:rPr>
          <w:rFonts w:ascii="Times New Roman" w:hAnsi="Times New Roman" w:cs="Times New Roman"/>
          <w:color w:val="auto"/>
        </w:rPr>
        <w:t>.1</w:t>
      </w:r>
      <w:r w:rsidR="00467F5D" w:rsidRPr="0012396C">
        <w:rPr>
          <w:rFonts w:ascii="Times New Roman" w:hAnsi="Times New Roman" w:cs="Times New Roman"/>
          <w:color w:val="auto"/>
        </w:rPr>
        <w:t>1</w:t>
      </w:r>
      <w:r w:rsidRPr="0012396C">
        <w:rPr>
          <w:rFonts w:ascii="Times New Roman" w:hAnsi="Times New Roman" w:cs="Times New Roman"/>
          <w:color w:val="auto"/>
        </w:rPr>
        <w:t>. За работу составителя каждого сборника материалов конференции, сборника статей устанавливается балл равный объему в печатных листах (округляется до десятых), умноженному на 0,5.</w:t>
      </w:r>
    </w:p>
    <w:p w:rsidR="00467F5D" w:rsidRPr="0012396C" w:rsidRDefault="00467F5D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6062"/>
        <w:gridCol w:w="1984"/>
        <w:gridCol w:w="851"/>
        <w:gridCol w:w="956"/>
      </w:tblGrid>
      <w:tr w:rsidR="00467F5D" w:rsidRPr="0012396C" w:rsidTr="004B72A6">
        <w:trPr>
          <w:trHeight w:val="1202"/>
          <w:jc w:val="center"/>
        </w:trPr>
        <w:tc>
          <w:tcPr>
            <w:tcW w:w="6062" w:type="dxa"/>
          </w:tcPr>
          <w:p w:rsidR="00467F5D" w:rsidRPr="0012396C" w:rsidRDefault="00467F5D" w:rsidP="0012396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работы (монография, учебник, учебное пособие,</w:t>
            </w:r>
            <w:proofErr w:type="gramEnd"/>
          </w:p>
          <w:p w:rsidR="00467F5D" w:rsidRPr="0012396C" w:rsidRDefault="00467F5D" w:rsidP="0012396C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словарь, каталог, энциклопедия, справочное издание, сборник документов, научно-популярное издание), авторство (перечисление всех соавторов), название, год и место издания.</w:t>
            </w:r>
            <w:proofErr w:type="gramEnd"/>
          </w:p>
        </w:tc>
        <w:tc>
          <w:tcPr>
            <w:tcW w:w="1984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Общий объем в а.л. (в скобках – объем в а.л. данного автора)</w:t>
            </w:r>
          </w:p>
        </w:tc>
        <w:tc>
          <w:tcPr>
            <w:tcW w:w="851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Коэффициент</w:t>
            </w:r>
          </w:p>
        </w:tc>
        <w:tc>
          <w:tcPr>
            <w:tcW w:w="956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467F5D" w:rsidRPr="0012396C" w:rsidTr="00393720">
        <w:trPr>
          <w:trHeight w:val="141"/>
          <w:jc w:val="center"/>
        </w:trPr>
        <w:tc>
          <w:tcPr>
            <w:tcW w:w="6062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4B72A6">
        <w:trPr>
          <w:trHeight w:val="131"/>
          <w:jc w:val="center"/>
        </w:trPr>
        <w:tc>
          <w:tcPr>
            <w:tcW w:w="6062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7F5D" w:rsidRPr="0012396C" w:rsidTr="004B72A6">
        <w:trPr>
          <w:trHeight w:val="139"/>
          <w:jc w:val="center"/>
        </w:trPr>
        <w:tc>
          <w:tcPr>
            <w:tcW w:w="6062" w:type="dxa"/>
          </w:tcPr>
          <w:p w:rsidR="00467F5D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467F5D"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7F5D" w:rsidRPr="0012396C" w:rsidTr="004B72A6">
        <w:trPr>
          <w:jc w:val="center"/>
        </w:trPr>
        <w:tc>
          <w:tcPr>
            <w:tcW w:w="8897" w:type="dxa"/>
            <w:gridSpan w:val="3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баллов за редактирование и др.</w:t>
            </w:r>
          </w:p>
        </w:tc>
        <w:tc>
          <w:tcPr>
            <w:tcW w:w="956" w:type="dxa"/>
          </w:tcPr>
          <w:p w:rsidR="00467F5D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25AB2" w:rsidRPr="0012396C" w:rsidRDefault="00025AB2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bCs/>
          <w:color w:val="auto"/>
        </w:rPr>
      </w:pPr>
      <w:r w:rsidRPr="0012396C">
        <w:rPr>
          <w:rFonts w:ascii="Times New Roman" w:hAnsi="Times New Roman" w:cs="Times New Roman"/>
          <w:b/>
          <w:bCs/>
          <w:color w:val="auto"/>
        </w:rPr>
        <w:t>2.2.Начисление баллов за участие в конференциях (в том числе симпозиумах, съездах), семинарах.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2.2.1. За каждый устный доклад на международной конференции и семинаре вне пределов Российской Федерации устанавливается балл равный 3.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2.2.2. За каждый устный доклад на международной конференции и семинаре в пределах РФ устанавливается балл равный 2.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2.2.3. За каждый устный доклад на российской конференции и семинаре устанавливается балл равный 1.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2.2.4. За каждый устный доклад, подготовленный по заданию дирекции, на региональной конференции и семинаре устанавливается балл равный 1.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2.2.5. За два года при начислении баллов учитывается не более 12 (двенадцати) конференций, семинаров, круглых столов, перечисленных в пунктах 2.2.1–2.2.5.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2.2.6. При наличии соавторов балл за доклад делится на количество авторов доклада. Сумма баллов каждого автора округляется до десятых. Включение конкретных конференций в расчет индивидуальных ПРНД определяется решением Ученого совета по рекомендации Комиссии по премиям и надбавкам.</w:t>
      </w:r>
    </w:p>
    <w:p w:rsidR="002F191B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2.2.7. Начисление баллов за </w:t>
      </w:r>
      <w:r w:rsidRPr="0012396C">
        <w:rPr>
          <w:rFonts w:ascii="Times New Roman" w:hAnsi="Times New Roman" w:cs="Times New Roman"/>
          <w:bCs/>
          <w:color w:val="auto"/>
        </w:rPr>
        <w:t xml:space="preserve">участие в конференциях (в том числе симпозиумах, съездах), семинарах </w:t>
      </w:r>
      <w:r w:rsidRPr="0012396C">
        <w:rPr>
          <w:rFonts w:ascii="Times New Roman" w:hAnsi="Times New Roman" w:cs="Times New Roman"/>
          <w:color w:val="auto"/>
        </w:rPr>
        <w:t xml:space="preserve">производится только при очном участии и </w:t>
      </w:r>
      <w:proofErr w:type="spellStart"/>
      <w:r w:rsidRPr="0012396C">
        <w:rPr>
          <w:rFonts w:ascii="Times New Roman" w:hAnsi="Times New Roman" w:cs="Times New Roman"/>
          <w:color w:val="auto"/>
        </w:rPr>
        <w:t>аффилиации</w:t>
      </w:r>
      <w:proofErr w:type="spellEnd"/>
      <w:r w:rsidRPr="0012396C">
        <w:rPr>
          <w:rFonts w:ascii="Times New Roman" w:hAnsi="Times New Roman" w:cs="Times New Roman"/>
          <w:color w:val="auto"/>
        </w:rPr>
        <w:t xml:space="preserve"> с Институтом. </w:t>
      </w:r>
    </w:p>
    <w:p w:rsidR="00BD2B13" w:rsidRPr="00176713" w:rsidRDefault="00BD2B13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8472"/>
        <w:gridCol w:w="1381"/>
      </w:tblGrid>
      <w:tr w:rsidR="000C418C" w:rsidRPr="0012396C" w:rsidTr="004B72A6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Статус (международная конференция, всероссийская и т.д.), название, место и дата проведения конференции, авто</w:t>
            </w:r>
            <w:proofErr w:type="gramStart"/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р(</w:t>
            </w:r>
            <w:proofErr w:type="spellStart"/>
            <w:proofErr w:type="gramEnd"/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ы</w:t>
            </w:r>
            <w:proofErr w:type="spellEnd"/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 доклада и его название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0C418C" w:rsidRPr="0012396C" w:rsidTr="000C418C">
        <w:trPr>
          <w:trHeight w:val="150"/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0C418C">
        <w:trPr>
          <w:trHeight w:val="122"/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393720">
        <w:trPr>
          <w:trHeight w:val="159"/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3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393720">
        <w:trPr>
          <w:trHeight w:val="127"/>
          <w:jc w:val="center"/>
        </w:trPr>
        <w:tc>
          <w:tcPr>
            <w:tcW w:w="8472" w:type="dxa"/>
          </w:tcPr>
          <w:p w:rsidR="00393720" w:rsidRPr="0012396C" w:rsidRDefault="00393720" w:rsidP="0012396C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393720">
        <w:trPr>
          <w:trHeight w:val="103"/>
          <w:jc w:val="center"/>
        </w:trPr>
        <w:tc>
          <w:tcPr>
            <w:tcW w:w="8472" w:type="dxa"/>
          </w:tcPr>
          <w:p w:rsidR="00393720" w:rsidRPr="0012396C" w:rsidRDefault="00393720" w:rsidP="0012396C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93720" w:rsidRPr="0012396C" w:rsidTr="004B72A6">
        <w:trPr>
          <w:trHeight w:val="168"/>
          <w:jc w:val="center"/>
        </w:trPr>
        <w:tc>
          <w:tcPr>
            <w:tcW w:w="8472" w:type="dxa"/>
          </w:tcPr>
          <w:p w:rsidR="00393720" w:rsidRPr="0012396C" w:rsidRDefault="00393720" w:rsidP="0012396C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</w:tcPr>
          <w:p w:rsidR="00393720" w:rsidRPr="0012396C" w:rsidRDefault="00393720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4B72A6">
        <w:trPr>
          <w:jc w:val="center"/>
        </w:trPr>
        <w:tc>
          <w:tcPr>
            <w:tcW w:w="8472" w:type="dxa"/>
          </w:tcPr>
          <w:p w:rsidR="000C418C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Итого баллов</w:t>
            </w:r>
            <w:r w:rsidR="000C418C"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C418C" w:rsidRPr="001239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 участие в конференциях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C418C" w:rsidRPr="0012396C" w:rsidRDefault="000C418C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bCs/>
          <w:color w:val="auto"/>
        </w:rPr>
      </w:pPr>
      <w:r w:rsidRPr="0012396C">
        <w:rPr>
          <w:rFonts w:ascii="Times New Roman" w:hAnsi="Times New Roman" w:cs="Times New Roman"/>
          <w:b/>
          <w:bCs/>
          <w:color w:val="auto"/>
        </w:rPr>
        <w:t>2.3. Начисление баллов за подготовку научных кадров и содействие развитию науки.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2.3.1. За </w:t>
      </w:r>
      <w:r w:rsidRPr="0012396C">
        <w:rPr>
          <w:rFonts w:ascii="Times New Roman" w:hAnsi="Times New Roman" w:cs="Times New Roman"/>
          <w:bCs/>
          <w:color w:val="auto"/>
        </w:rPr>
        <w:t>подготовку научных кадров</w:t>
      </w:r>
      <w:r w:rsidRPr="0012396C">
        <w:rPr>
          <w:rFonts w:ascii="Times New Roman" w:hAnsi="Times New Roman" w:cs="Times New Roman"/>
          <w:color w:val="auto"/>
        </w:rPr>
        <w:t xml:space="preserve"> посредством преподавания в ВУЗах, руководства написанием бакалаврских и магистерских работ устанавливается балл равный 2.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2.3.2. За научное руководство (консультирование) каждым соискателем ученой степени, защитившим кандидатскую или докторскую диссертацию, устанавливается балл равный 3.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2.3.3. За подготовку каждого отзыва ведущей организации на диссертацию, а также оппонирование при защите каждой кандидатской и докторской диссертации устанавливается балл равный 3.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2.3.4. За защиту диссертации на соискание ученой степени кандидата наук устанавливается балл равный 5.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2.3.5. За защиту диссертации на соискание ученой степени доктора наук устанавливается балл равный 10.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2.3.6. За работу в качестве члена редакционной коллегии и редакционного совета журналов «Вестник Дагестанского научного центра» и «История, археология и этнографии Кавказа» с рецензированием статей, поступивших в редакцию, устанавливается балл равный 2.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2.3.7. За работу в качестве члена редакционной коллегии и редакционного совета журналов, включенных в базы данных </w:t>
      </w:r>
      <w:r w:rsidRPr="0012396C">
        <w:rPr>
          <w:rFonts w:ascii="Times New Roman" w:hAnsi="Times New Roman" w:cs="Times New Roman"/>
          <w:color w:val="auto"/>
          <w:lang w:val="en-US"/>
        </w:rPr>
        <w:t>Web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of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Science</w:t>
      </w:r>
      <w:r w:rsidRPr="0012396C">
        <w:rPr>
          <w:rFonts w:ascii="Times New Roman" w:hAnsi="Times New Roman" w:cs="Times New Roman"/>
          <w:color w:val="auto"/>
        </w:rPr>
        <w:t xml:space="preserve">, </w:t>
      </w:r>
      <w:r w:rsidRPr="0012396C">
        <w:rPr>
          <w:rFonts w:ascii="Times New Roman" w:hAnsi="Times New Roman" w:cs="Times New Roman"/>
          <w:color w:val="auto"/>
          <w:lang w:val="en-US"/>
        </w:rPr>
        <w:t>Scopus</w:t>
      </w:r>
      <w:r w:rsidRPr="0012396C">
        <w:rPr>
          <w:rFonts w:ascii="Times New Roman" w:hAnsi="Times New Roman" w:cs="Times New Roman"/>
          <w:color w:val="auto"/>
        </w:rPr>
        <w:t xml:space="preserve"> и </w:t>
      </w:r>
      <w:r w:rsidRPr="0012396C">
        <w:rPr>
          <w:rFonts w:ascii="Times New Roman" w:hAnsi="Times New Roman" w:cs="Times New Roman"/>
          <w:color w:val="auto"/>
          <w:lang w:val="en-US"/>
        </w:rPr>
        <w:t>Russian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Science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Citation</w:t>
      </w:r>
      <w:r w:rsidRPr="0012396C">
        <w:rPr>
          <w:rFonts w:ascii="Times New Roman" w:hAnsi="Times New Roman" w:cs="Times New Roman"/>
          <w:color w:val="auto"/>
        </w:rPr>
        <w:t xml:space="preserve"> </w:t>
      </w:r>
      <w:r w:rsidRPr="0012396C">
        <w:rPr>
          <w:rFonts w:ascii="Times New Roman" w:hAnsi="Times New Roman" w:cs="Times New Roman"/>
          <w:color w:val="auto"/>
          <w:lang w:val="en-US"/>
        </w:rPr>
        <w:t>Index</w:t>
      </w:r>
      <w:r w:rsidRPr="0012396C">
        <w:rPr>
          <w:rFonts w:ascii="Times New Roman" w:hAnsi="Times New Roman" w:cs="Times New Roman"/>
          <w:color w:val="auto"/>
        </w:rPr>
        <w:t xml:space="preserve">, устанавливается балл равный 2.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2.3.8. За работу в качестве члена редакционной коллегии и редакционного совета журналов, включенных в Перечень ВАК (текущий), устанавливается балл равный 1.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2.3.9. За работу члена Ученого совета Института устанавливается балл равный 1, председателя Ученого совета – равный 2.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2.3.10. За работу члена диссертационного совета (при Институте или другом научном, научно-образовательном учреждении) устанавливается балл равный 1, председателя диссертационного совета – равный 2.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2.3.1</w:t>
      </w:r>
      <w:r w:rsidR="00467F5D" w:rsidRPr="0012396C">
        <w:rPr>
          <w:rFonts w:ascii="Times New Roman" w:hAnsi="Times New Roman" w:cs="Times New Roman"/>
          <w:color w:val="auto"/>
        </w:rPr>
        <w:t>1</w:t>
      </w:r>
      <w:r w:rsidRPr="0012396C">
        <w:rPr>
          <w:rFonts w:ascii="Times New Roman" w:hAnsi="Times New Roman" w:cs="Times New Roman"/>
          <w:color w:val="auto"/>
        </w:rPr>
        <w:t xml:space="preserve">. За проведение каждого научного семинара в Институте устанавливается балл равный 3. </w:t>
      </w:r>
    </w:p>
    <w:p w:rsidR="002F191B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2.3.1</w:t>
      </w:r>
      <w:r w:rsidR="00467F5D" w:rsidRPr="0012396C">
        <w:rPr>
          <w:rFonts w:ascii="Times New Roman" w:hAnsi="Times New Roman" w:cs="Times New Roman"/>
          <w:color w:val="auto"/>
        </w:rPr>
        <w:t>2</w:t>
      </w:r>
      <w:r w:rsidRPr="0012396C">
        <w:rPr>
          <w:rFonts w:ascii="Times New Roman" w:hAnsi="Times New Roman" w:cs="Times New Roman"/>
          <w:color w:val="auto"/>
        </w:rPr>
        <w:t>.  Работа в качестве члена правительственной комиссии, комиссии  министерства в сфере науки, культуры и образования, а также члена экспертного или общественного совета при правительстве и министерстве в сфере науки, культуры и образования, устанавливается балл равный 1, в качестве председателя – равный 2.</w:t>
      </w:r>
    </w:p>
    <w:p w:rsidR="00BD2B13" w:rsidRPr="0012396C" w:rsidRDefault="00BD2B13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8472"/>
        <w:gridCol w:w="1381"/>
      </w:tblGrid>
      <w:tr w:rsidR="000C418C" w:rsidRPr="0012396C" w:rsidTr="004B72A6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Тип работ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0C418C" w:rsidRPr="0012396C" w:rsidTr="004B72A6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4B72A6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12396C">
        <w:trPr>
          <w:trHeight w:val="131"/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96C" w:rsidRPr="0012396C" w:rsidTr="0012396C">
        <w:trPr>
          <w:trHeight w:val="113"/>
          <w:jc w:val="center"/>
        </w:trPr>
        <w:tc>
          <w:tcPr>
            <w:tcW w:w="8472" w:type="dxa"/>
          </w:tcPr>
          <w:p w:rsidR="0012396C" w:rsidRPr="0012396C" w:rsidRDefault="0012396C" w:rsidP="0012396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396C" w:rsidRPr="0012396C" w:rsidRDefault="0012396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396C" w:rsidRPr="0012396C" w:rsidTr="004B72A6">
        <w:trPr>
          <w:trHeight w:val="159"/>
          <w:jc w:val="center"/>
        </w:trPr>
        <w:tc>
          <w:tcPr>
            <w:tcW w:w="8472" w:type="dxa"/>
          </w:tcPr>
          <w:p w:rsidR="0012396C" w:rsidRPr="0012396C" w:rsidRDefault="0012396C" w:rsidP="0012396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396C" w:rsidRPr="0012396C" w:rsidRDefault="0012396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4B72A6">
        <w:trPr>
          <w:jc w:val="center"/>
        </w:trPr>
        <w:tc>
          <w:tcPr>
            <w:tcW w:w="8472" w:type="dxa"/>
          </w:tcPr>
          <w:p w:rsidR="000C418C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  <w:r w:rsidR="000C418C" w:rsidRPr="001239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баллов </w:t>
            </w:r>
            <w:r w:rsidR="000C418C" w:rsidRPr="001239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 подготовку научных кадров и содействие развитию науки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bCs/>
          <w:color w:val="auto"/>
        </w:rPr>
      </w:pPr>
      <w:r w:rsidRPr="0012396C">
        <w:rPr>
          <w:rFonts w:ascii="Times New Roman" w:hAnsi="Times New Roman" w:cs="Times New Roman"/>
          <w:b/>
          <w:bCs/>
          <w:color w:val="auto"/>
        </w:rPr>
        <w:t>2.4. Начисление баллов за популяризацию науки и научных знаний,  за общественную работу, связанную с реализацией научных планов Института, а также за иную научную и научно-организационную работу, связанную с уставной деятельностью Института</w:t>
      </w:r>
    </w:p>
    <w:p w:rsidR="002F191B" w:rsidRPr="0012396C" w:rsidRDefault="002F191B" w:rsidP="0012396C">
      <w:pPr>
        <w:tabs>
          <w:tab w:val="left" w:pos="284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2.4.1. При наличии 1 и более публикации научно-популярных статей начисляется балл равный 1 (одному).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2.4.2. При участии в 1 и более телевизионной передаче, посвященной научным, образовательным, культурным вопросам устанавливается балл равный 1 (одному). 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2.4.3. Организация и проведение конференций (симпозиумов, съездов) премируется </w:t>
      </w:r>
      <w:proofErr w:type="spellStart"/>
      <w:r w:rsidRPr="0012396C">
        <w:rPr>
          <w:rFonts w:ascii="Times New Roman" w:hAnsi="Times New Roman" w:cs="Times New Roman"/>
          <w:color w:val="auto"/>
        </w:rPr>
        <w:t>единоразово</w:t>
      </w:r>
      <w:proofErr w:type="spellEnd"/>
      <w:r w:rsidRPr="0012396C">
        <w:rPr>
          <w:rFonts w:ascii="Times New Roman" w:hAnsi="Times New Roman" w:cs="Times New Roman"/>
          <w:color w:val="auto"/>
        </w:rPr>
        <w:t xml:space="preserve"> по представлению руководителя подразделения или ученого секретаря.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>2.4.4. Подготовка материалов для федеральных и региональных органов за</w:t>
      </w:r>
      <w:r w:rsidRPr="0012396C">
        <w:rPr>
          <w:rFonts w:ascii="Times New Roman" w:hAnsi="Times New Roman" w:cs="Times New Roman"/>
          <w:color w:val="auto"/>
        </w:rPr>
        <w:softHyphen/>
        <w:t xml:space="preserve">конодательной и исполнительной власти премируется </w:t>
      </w:r>
      <w:proofErr w:type="spellStart"/>
      <w:r w:rsidRPr="0012396C">
        <w:rPr>
          <w:rFonts w:ascii="Times New Roman" w:hAnsi="Times New Roman" w:cs="Times New Roman"/>
          <w:color w:val="auto"/>
        </w:rPr>
        <w:t>единоразово</w:t>
      </w:r>
      <w:proofErr w:type="spellEnd"/>
      <w:r w:rsidRPr="0012396C">
        <w:rPr>
          <w:rFonts w:ascii="Times New Roman" w:hAnsi="Times New Roman" w:cs="Times New Roman"/>
          <w:color w:val="auto"/>
        </w:rPr>
        <w:t xml:space="preserve"> по представлению руководителя подразделения или ученого секретаря.</w:t>
      </w:r>
    </w:p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2.4.5. Работа в качестве члена Профессионального комитета, члена постоянной или разовой комиссии Института премируется </w:t>
      </w:r>
      <w:proofErr w:type="spellStart"/>
      <w:r w:rsidRPr="0012396C">
        <w:rPr>
          <w:rFonts w:ascii="Times New Roman" w:hAnsi="Times New Roman" w:cs="Times New Roman"/>
          <w:color w:val="auto"/>
        </w:rPr>
        <w:t>единоразово</w:t>
      </w:r>
      <w:proofErr w:type="spellEnd"/>
      <w:r w:rsidRPr="0012396C">
        <w:rPr>
          <w:rFonts w:ascii="Times New Roman" w:hAnsi="Times New Roman" w:cs="Times New Roman"/>
          <w:color w:val="auto"/>
        </w:rPr>
        <w:t xml:space="preserve"> по представлению руководителя подразделения или ученого секретаря.</w:t>
      </w:r>
    </w:p>
    <w:p w:rsidR="00393720" w:rsidRPr="0012396C" w:rsidRDefault="00393720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tbl>
      <w:tblPr>
        <w:tblStyle w:val="a8"/>
        <w:tblW w:w="9853" w:type="dxa"/>
        <w:jc w:val="center"/>
        <w:tblLayout w:type="fixed"/>
        <w:tblLook w:val="04A0"/>
      </w:tblPr>
      <w:tblGrid>
        <w:gridCol w:w="8472"/>
        <w:gridCol w:w="1381"/>
      </w:tblGrid>
      <w:tr w:rsidR="000C418C" w:rsidRPr="0012396C" w:rsidTr="0012396C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Тип работ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0C418C" w:rsidRPr="0012396C" w:rsidTr="0012396C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12396C">
        <w:trPr>
          <w:jc w:val="center"/>
        </w:trPr>
        <w:tc>
          <w:tcPr>
            <w:tcW w:w="8472" w:type="dxa"/>
          </w:tcPr>
          <w:p w:rsidR="000C418C" w:rsidRPr="0012396C" w:rsidRDefault="000C418C" w:rsidP="0012396C">
            <w:pPr>
              <w:pStyle w:val="a3"/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18C" w:rsidRPr="0012396C" w:rsidTr="0012396C">
        <w:trPr>
          <w:jc w:val="center"/>
        </w:trPr>
        <w:tc>
          <w:tcPr>
            <w:tcW w:w="8472" w:type="dxa"/>
          </w:tcPr>
          <w:p w:rsidR="000C418C" w:rsidRPr="0012396C" w:rsidRDefault="00467F5D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</w:t>
            </w:r>
            <w:r w:rsidR="00FA350F" w:rsidRPr="0012396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баллов за популяризацию науки и общественную работу</w:t>
            </w:r>
          </w:p>
        </w:tc>
        <w:tc>
          <w:tcPr>
            <w:tcW w:w="1381" w:type="dxa"/>
          </w:tcPr>
          <w:p w:rsidR="000C418C" w:rsidRPr="0012396C" w:rsidRDefault="000C418C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2F191B" w:rsidRPr="0012396C" w:rsidRDefault="002F191B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</w:p>
    <w:p w:rsidR="002F191B" w:rsidRPr="006B70E2" w:rsidRDefault="002F191B" w:rsidP="006B70E2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bCs/>
          <w:color w:val="auto"/>
        </w:rPr>
      </w:pPr>
      <w:r w:rsidRPr="006B70E2">
        <w:rPr>
          <w:rFonts w:ascii="Times New Roman" w:hAnsi="Times New Roman" w:cs="Times New Roman"/>
          <w:b/>
          <w:bCs/>
          <w:color w:val="auto"/>
        </w:rPr>
        <w:t>2.</w:t>
      </w:r>
      <w:r w:rsidR="00FA350F" w:rsidRPr="006B70E2">
        <w:rPr>
          <w:rFonts w:ascii="Times New Roman" w:hAnsi="Times New Roman" w:cs="Times New Roman"/>
          <w:b/>
          <w:bCs/>
          <w:color w:val="auto"/>
        </w:rPr>
        <w:t>5</w:t>
      </w:r>
      <w:r w:rsidRPr="006B70E2">
        <w:rPr>
          <w:rFonts w:ascii="Times New Roman" w:hAnsi="Times New Roman" w:cs="Times New Roman"/>
          <w:b/>
          <w:bCs/>
          <w:color w:val="auto"/>
        </w:rPr>
        <w:t>. Дополнительные параметры начисления баллов.</w:t>
      </w:r>
    </w:p>
    <w:p w:rsidR="006B70E2" w:rsidRPr="006B70E2" w:rsidRDefault="002F191B" w:rsidP="006B70E2">
      <w:pPr>
        <w:tabs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6B70E2">
        <w:rPr>
          <w:rFonts w:ascii="Times New Roman" w:hAnsi="Times New Roman" w:cs="Times New Roman"/>
          <w:color w:val="auto"/>
        </w:rPr>
        <w:t>2.</w:t>
      </w:r>
      <w:r w:rsidR="00FA350F" w:rsidRPr="006B70E2">
        <w:rPr>
          <w:rFonts w:ascii="Times New Roman" w:hAnsi="Times New Roman" w:cs="Times New Roman"/>
          <w:color w:val="auto"/>
        </w:rPr>
        <w:t>5</w:t>
      </w:r>
      <w:r w:rsidRPr="006B70E2">
        <w:rPr>
          <w:rFonts w:ascii="Times New Roman" w:hAnsi="Times New Roman" w:cs="Times New Roman"/>
          <w:color w:val="auto"/>
        </w:rPr>
        <w:t xml:space="preserve">.1. </w:t>
      </w:r>
      <w:proofErr w:type="gramStart"/>
      <w:r w:rsidRPr="006B70E2">
        <w:rPr>
          <w:rFonts w:ascii="Times New Roman" w:hAnsi="Times New Roman" w:cs="Times New Roman"/>
          <w:color w:val="auto"/>
        </w:rPr>
        <w:t xml:space="preserve">Общая сумма индивидуальных баллов каждого научного работника старше 35 лет умножается на коэффициент в соответствии с Индексом </w:t>
      </w:r>
      <w:proofErr w:type="spellStart"/>
      <w:r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Pr="006B70E2">
        <w:rPr>
          <w:rFonts w:ascii="Times New Roman" w:hAnsi="Times New Roman" w:cs="Times New Roman"/>
          <w:color w:val="auto"/>
        </w:rPr>
        <w:t xml:space="preserve"> по данным Российского индекса научного цитирования (РИНЦ) без учета </w:t>
      </w:r>
      <w:proofErr w:type="spellStart"/>
      <w:r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Pr="006B70E2">
        <w:rPr>
          <w:rFonts w:ascii="Times New Roman" w:hAnsi="Times New Roman" w:cs="Times New Roman"/>
          <w:color w:val="auto"/>
        </w:rPr>
        <w:t xml:space="preserve">: </w:t>
      </w:r>
      <w:r w:rsidR="006B70E2" w:rsidRPr="006B70E2">
        <w:rPr>
          <w:rFonts w:ascii="Times New Roman" w:hAnsi="Times New Roman" w:cs="Times New Roman"/>
          <w:color w:val="auto"/>
        </w:rPr>
        <w:t xml:space="preserve">при Индексе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без учета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от 0 до 4 включительно – коэффициент равен 1; при Индексе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без учета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от 5 до 8 включительно – коэффициент равен 1,1;</w:t>
      </w:r>
      <w:proofErr w:type="gramEnd"/>
      <w:r w:rsidR="006B70E2" w:rsidRPr="006B70E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B70E2" w:rsidRPr="006B70E2">
        <w:rPr>
          <w:rFonts w:ascii="Times New Roman" w:hAnsi="Times New Roman" w:cs="Times New Roman"/>
          <w:color w:val="auto"/>
        </w:rPr>
        <w:t xml:space="preserve">при Индексе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без учета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от 9 до 12 включительно – коэффициент равен 1,2; при Индексе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без учета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от 13 до 16 включительно – коэффициент равен 1,3; при Индексе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без учета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от 17 до 20 включительно – коэффициент равен 1,4; при Индексе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Хирша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без учета </w:t>
      </w:r>
      <w:proofErr w:type="spellStart"/>
      <w:r w:rsidR="006B70E2" w:rsidRPr="006B70E2">
        <w:rPr>
          <w:rFonts w:ascii="Times New Roman" w:hAnsi="Times New Roman" w:cs="Times New Roman"/>
          <w:color w:val="auto"/>
        </w:rPr>
        <w:t>самоцитирования</w:t>
      </w:r>
      <w:proofErr w:type="spellEnd"/>
      <w:r w:rsidR="006B70E2" w:rsidRPr="006B70E2">
        <w:rPr>
          <w:rFonts w:ascii="Times New Roman" w:hAnsi="Times New Roman" w:cs="Times New Roman"/>
          <w:color w:val="auto"/>
        </w:rPr>
        <w:t xml:space="preserve"> от 21 и выше – коэффициент равен 1,5.</w:t>
      </w:r>
      <w:proofErr w:type="gramEnd"/>
    </w:p>
    <w:p w:rsidR="002F191B" w:rsidRPr="006B70E2" w:rsidRDefault="002F191B" w:rsidP="006B70E2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6B70E2">
        <w:rPr>
          <w:rFonts w:ascii="Times New Roman" w:hAnsi="Times New Roman" w:cs="Times New Roman"/>
          <w:color w:val="auto"/>
        </w:rPr>
        <w:t>2.</w:t>
      </w:r>
      <w:r w:rsidR="00FA350F" w:rsidRPr="006B70E2">
        <w:rPr>
          <w:rFonts w:ascii="Times New Roman" w:hAnsi="Times New Roman" w:cs="Times New Roman"/>
          <w:color w:val="auto"/>
        </w:rPr>
        <w:t>5</w:t>
      </w:r>
      <w:r w:rsidRPr="006B70E2">
        <w:rPr>
          <w:rFonts w:ascii="Times New Roman" w:hAnsi="Times New Roman" w:cs="Times New Roman"/>
          <w:color w:val="auto"/>
        </w:rPr>
        <w:t>.2. Сумма индивидуальных баллов научных работников младше 35 лет имеет коэффициент 2, если они являются кандидатами наук, и коэффициент 1,5, если они не являются кандидатами наук. Сумма индивидуальных баллов докторов наук младше 40 лет имеет коэффициент 2.</w:t>
      </w:r>
    </w:p>
    <w:p w:rsidR="002F191B" w:rsidRPr="006B70E2" w:rsidRDefault="002F191B" w:rsidP="006B70E2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6B70E2">
        <w:rPr>
          <w:rFonts w:ascii="Times New Roman" w:hAnsi="Times New Roman" w:cs="Times New Roman"/>
          <w:color w:val="auto"/>
        </w:rPr>
        <w:t>2.</w:t>
      </w:r>
      <w:r w:rsidR="00FA350F" w:rsidRPr="006B70E2">
        <w:rPr>
          <w:rFonts w:ascii="Times New Roman" w:hAnsi="Times New Roman" w:cs="Times New Roman"/>
          <w:color w:val="auto"/>
        </w:rPr>
        <w:t>5</w:t>
      </w:r>
      <w:r w:rsidRPr="006B70E2">
        <w:rPr>
          <w:rFonts w:ascii="Times New Roman" w:hAnsi="Times New Roman" w:cs="Times New Roman"/>
          <w:color w:val="auto"/>
        </w:rPr>
        <w:t xml:space="preserve">.3. </w:t>
      </w:r>
      <w:proofErr w:type="gramStart"/>
      <w:r w:rsidRPr="006B70E2">
        <w:rPr>
          <w:rFonts w:ascii="Times New Roman" w:hAnsi="Times New Roman" w:cs="Times New Roman"/>
          <w:color w:val="auto"/>
        </w:rPr>
        <w:t>Результаты научной деятельности учитываются в индивидуальном ПРНД научного работника при условии, если они соответствуют требованиям трудового договора и/или должностной инструкции и/или иного документа, определяющего тематику и содержание выполняемых им работ (исследований).</w:t>
      </w:r>
      <w:proofErr w:type="gramEnd"/>
    </w:p>
    <w:p w:rsidR="002F191B" w:rsidRPr="006B70E2" w:rsidRDefault="002F191B" w:rsidP="006B70E2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color w:val="auto"/>
        </w:rPr>
      </w:pPr>
      <w:r w:rsidRPr="006B70E2">
        <w:rPr>
          <w:rFonts w:ascii="Times New Roman" w:hAnsi="Times New Roman" w:cs="Times New Roman"/>
          <w:color w:val="auto"/>
        </w:rPr>
        <w:t>2.</w:t>
      </w:r>
      <w:r w:rsidR="00FA350F" w:rsidRPr="006B70E2">
        <w:rPr>
          <w:rFonts w:ascii="Times New Roman" w:hAnsi="Times New Roman" w:cs="Times New Roman"/>
          <w:color w:val="auto"/>
        </w:rPr>
        <w:t>5</w:t>
      </w:r>
      <w:r w:rsidRPr="006B70E2">
        <w:rPr>
          <w:rFonts w:ascii="Times New Roman" w:hAnsi="Times New Roman" w:cs="Times New Roman"/>
          <w:color w:val="auto"/>
        </w:rPr>
        <w:t>.4. При учете индивидуального ПРНД научных работников, работающих не на полную ставку, в расчет принимаются только те результаты, которые получены в процессе работы в Ин</w:t>
      </w:r>
      <w:r w:rsidRPr="006B70E2">
        <w:rPr>
          <w:rFonts w:ascii="Times New Roman" w:hAnsi="Times New Roman" w:cs="Times New Roman"/>
          <w:color w:val="auto"/>
        </w:rPr>
        <w:softHyphen/>
        <w:t>ституте и при обязательном указании наименования Института как места работы (в частности в публикациях, при участии в работе конференций и т.д.).</w:t>
      </w:r>
    </w:p>
    <w:p w:rsidR="00BD2B13" w:rsidRDefault="00BD2B13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  <w:r w:rsidRPr="0012396C">
        <w:rPr>
          <w:rFonts w:ascii="Times New Roman" w:hAnsi="Times New Roman" w:cs="Times New Roman"/>
          <w:b/>
          <w:color w:val="auto"/>
        </w:rPr>
        <w:t>Подпись заявителя:</w:t>
      </w:r>
      <w:r w:rsidR="0012396C" w:rsidRPr="0012396C">
        <w:rPr>
          <w:rFonts w:ascii="Times New Roman" w:hAnsi="Times New Roman" w:cs="Times New Roman"/>
          <w:b/>
          <w:color w:val="auto"/>
        </w:rPr>
        <w:t xml:space="preserve"> </w:t>
      </w:r>
      <w:r w:rsidR="0012396C" w:rsidRPr="0012396C">
        <w:rPr>
          <w:rFonts w:ascii="Times New Roman" w:hAnsi="Times New Roman" w:cs="Times New Roman"/>
          <w:color w:val="auto"/>
        </w:rPr>
        <w:t>_______________</w:t>
      </w: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  <w:r w:rsidRPr="0012396C">
        <w:rPr>
          <w:rFonts w:ascii="Times New Roman" w:hAnsi="Times New Roman" w:cs="Times New Roman"/>
          <w:b/>
          <w:color w:val="auto"/>
        </w:rPr>
        <w:t>Подпись руководителя подразделения:</w:t>
      </w:r>
      <w:r w:rsidR="0012396C" w:rsidRPr="0012396C">
        <w:rPr>
          <w:rFonts w:ascii="Times New Roman" w:hAnsi="Times New Roman" w:cs="Times New Roman"/>
          <w:b/>
          <w:color w:val="auto"/>
        </w:rPr>
        <w:t xml:space="preserve"> </w:t>
      </w:r>
      <w:r w:rsidR="0012396C" w:rsidRPr="0012396C">
        <w:rPr>
          <w:rFonts w:ascii="Times New Roman" w:hAnsi="Times New Roman" w:cs="Times New Roman"/>
          <w:color w:val="auto"/>
        </w:rPr>
        <w:t>_______________</w:t>
      </w: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  <w:r w:rsidRPr="0012396C">
        <w:rPr>
          <w:rFonts w:ascii="Times New Roman" w:hAnsi="Times New Roman" w:cs="Times New Roman"/>
          <w:color w:val="auto"/>
        </w:rPr>
        <w:t xml:space="preserve">Итоговая сумма баллов </w:t>
      </w:r>
      <w:r w:rsidRPr="0012396C">
        <w:rPr>
          <w:rFonts w:ascii="Times New Roman" w:hAnsi="Times New Roman" w:cs="Times New Roman"/>
          <w:b/>
          <w:color w:val="auto"/>
        </w:rPr>
        <w:t>(заполняется членами Комиссии по премиям и надбавкам)</w:t>
      </w:r>
    </w:p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/>
      </w:tblPr>
      <w:tblGrid>
        <w:gridCol w:w="7479"/>
        <w:gridCol w:w="2091"/>
      </w:tblGrid>
      <w:tr w:rsidR="00FA350F" w:rsidRPr="0012396C" w:rsidTr="004B72A6">
        <w:trPr>
          <w:trHeight w:val="264"/>
        </w:trPr>
        <w:tc>
          <w:tcPr>
            <w:tcW w:w="9570" w:type="dxa"/>
            <w:gridSpan w:val="2"/>
          </w:tcPr>
          <w:p w:rsidR="00FA350F" w:rsidRPr="0012396C" w:rsidRDefault="00FA350F" w:rsidP="00176713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Дополнительные показатели научных работников, достигших 35 лет (</w:t>
            </w: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  <w:proofErr w:type="gramEnd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2.</w:t>
            </w:r>
            <w:r w:rsidR="001767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.1.)</w:t>
            </w:r>
          </w:p>
        </w:tc>
      </w:tr>
      <w:tr w:rsidR="00FA350F" w:rsidRPr="0012396C" w:rsidTr="004B72A6">
        <w:trPr>
          <w:trHeight w:val="276"/>
        </w:trPr>
        <w:tc>
          <w:tcPr>
            <w:tcW w:w="7479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Индекс </w:t>
            </w:r>
            <w:proofErr w:type="spell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Хирша</w:t>
            </w:r>
            <w:proofErr w:type="spellEnd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 учета </w:t>
            </w:r>
            <w:proofErr w:type="spell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самоцитирования</w:t>
            </w:r>
            <w:proofErr w:type="spellEnd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скобках коэффициент</w:t>
            </w:r>
          </w:p>
        </w:tc>
        <w:tc>
          <w:tcPr>
            <w:tcW w:w="2091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350F" w:rsidRPr="0012396C" w:rsidTr="004B72A6">
        <w:trPr>
          <w:trHeight w:val="150"/>
        </w:trPr>
        <w:tc>
          <w:tcPr>
            <w:tcW w:w="7479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баллов с учетом коэффициента по Индексу </w:t>
            </w:r>
            <w:proofErr w:type="spell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091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/>
      </w:tblPr>
      <w:tblGrid>
        <w:gridCol w:w="7479"/>
        <w:gridCol w:w="2091"/>
      </w:tblGrid>
      <w:tr w:rsidR="00FA350F" w:rsidRPr="0012396C" w:rsidTr="004B72A6">
        <w:trPr>
          <w:trHeight w:val="150"/>
        </w:trPr>
        <w:tc>
          <w:tcPr>
            <w:tcW w:w="9570" w:type="dxa"/>
            <w:gridSpan w:val="2"/>
          </w:tcPr>
          <w:p w:rsidR="00FA350F" w:rsidRPr="0012396C" w:rsidRDefault="00FA350F" w:rsidP="00176713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Дополнительные показатели научных работников, не достигших 35 лет и докторов </w:t>
            </w:r>
            <w:proofErr w:type="gramStart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</w:t>
            </w:r>
            <w:proofErr w:type="gramEnd"/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достигших 40 лет (см.: 2.</w:t>
            </w:r>
            <w:r w:rsidR="001767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.2)</w:t>
            </w:r>
          </w:p>
        </w:tc>
      </w:tr>
      <w:tr w:rsidR="00FA350F" w:rsidRPr="0012396C" w:rsidTr="004B72A6">
        <w:trPr>
          <w:trHeight w:val="97"/>
        </w:trPr>
        <w:tc>
          <w:tcPr>
            <w:tcW w:w="7479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Возрастной коэффициент </w:t>
            </w:r>
          </w:p>
        </w:tc>
        <w:tc>
          <w:tcPr>
            <w:tcW w:w="2091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A350F" w:rsidRPr="0012396C" w:rsidTr="004B72A6">
        <w:trPr>
          <w:trHeight w:val="64"/>
        </w:trPr>
        <w:tc>
          <w:tcPr>
            <w:tcW w:w="7479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9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баллов с учетом возрастного коэффициента</w:t>
            </w:r>
          </w:p>
        </w:tc>
        <w:tc>
          <w:tcPr>
            <w:tcW w:w="2091" w:type="dxa"/>
          </w:tcPr>
          <w:p w:rsidR="00FA350F" w:rsidRPr="0012396C" w:rsidRDefault="00FA350F" w:rsidP="0012396C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A350F" w:rsidRPr="0012396C" w:rsidRDefault="00FA350F" w:rsidP="0012396C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/>
      </w:tblPr>
      <w:tblGrid>
        <w:gridCol w:w="7479"/>
        <w:gridCol w:w="2091"/>
      </w:tblGrid>
      <w:tr w:rsidR="00F17E16" w:rsidRPr="0012396C" w:rsidTr="00CE6AF9">
        <w:trPr>
          <w:trHeight w:val="150"/>
        </w:trPr>
        <w:tc>
          <w:tcPr>
            <w:tcW w:w="9570" w:type="dxa"/>
            <w:gridSpan w:val="2"/>
          </w:tcPr>
          <w:p w:rsidR="00F17E16" w:rsidRPr="00F17E16" w:rsidRDefault="00F17E16" w:rsidP="00F17E16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Дополнительные показатели заведующего отделом и научного работника, на которого возложено исполнение обязанностей заведующего отдела (</w:t>
            </w:r>
            <w:proofErr w:type="gramStart"/>
            <w:r w:rsidRPr="00F1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  <w:proofErr w:type="gramEnd"/>
            <w:r w:rsidRPr="00F1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2.5.3)</w:t>
            </w:r>
          </w:p>
        </w:tc>
      </w:tr>
      <w:tr w:rsidR="00F17E16" w:rsidRPr="0012396C" w:rsidTr="00CE6AF9">
        <w:trPr>
          <w:trHeight w:val="97"/>
        </w:trPr>
        <w:tc>
          <w:tcPr>
            <w:tcW w:w="7479" w:type="dxa"/>
          </w:tcPr>
          <w:p w:rsidR="00F17E16" w:rsidRPr="00F17E16" w:rsidRDefault="00F17E16" w:rsidP="00CE6AF9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баллов отдела </w:t>
            </w:r>
          </w:p>
        </w:tc>
        <w:tc>
          <w:tcPr>
            <w:tcW w:w="2091" w:type="dxa"/>
          </w:tcPr>
          <w:p w:rsidR="00F17E16" w:rsidRPr="00F17E16" w:rsidRDefault="00F17E16" w:rsidP="00CE6AF9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7E16" w:rsidRPr="0012396C" w:rsidTr="00CE6AF9">
        <w:trPr>
          <w:trHeight w:val="64"/>
        </w:trPr>
        <w:tc>
          <w:tcPr>
            <w:tcW w:w="7479" w:type="dxa"/>
          </w:tcPr>
          <w:p w:rsidR="00F17E16" w:rsidRPr="00F17E16" w:rsidRDefault="00F17E16" w:rsidP="00CE6AF9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7E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5 % суммы баллов отдела</w:t>
            </w:r>
          </w:p>
        </w:tc>
        <w:tc>
          <w:tcPr>
            <w:tcW w:w="2091" w:type="dxa"/>
          </w:tcPr>
          <w:p w:rsidR="00F17E16" w:rsidRPr="00F17E16" w:rsidRDefault="00F17E16" w:rsidP="00CE6AF9">
            <w:pPr>
              <w:tabs>
                <w:tab w:val="left" w:pos="284"/>
                <w:tab w:val="left" w:pos="567"/>
              </w:tabs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A350F" w:rsidRPr="0012396C" w:rsidRDefault="00FA350F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</w:p>
    <w:p w:rsidR="002F191B" w:rsidRPr="0012396C" w:rsidRDefault="002F191B" w:rsidP="00393720">
      <w:pPr>
        <w:tabs>
          <w:tab w:val="left" w:pos="284"/>
          <w:tab w:val="left" w:pos="567"/>
        </w:tabs>
        <w:spacing w:after="80"/>
        <w:rPr>
          <w:rFonts w:ascii="Times New Roman" w:hAnsi="Times New Roman" w:cs="Times New Roman"/>
          <w:color w:val="auto"/>
        </w:rPr>
      </w:pPr>
    </w:p>
    <w:p w:rsidR="00D30D0B" w:rsidRPr="0012396C" w:rsidRDefault="00D30D0B" w:rsidP="00393720">
      <w:pPr>
        <w:tabs>
          <w:tab w:val="left" w:pos="284"/>
        </w:tabs>
        <w:spacing w:after="80"/>
        <w:rPr>
          <w:rFonts w:ascii="Times New Roman" w:hAnsi="Times New Roman" w:cs="Times New Roman"/>
          <w:color w:val="auto"/>
        </w:rPr>
      </w:pPr>
    </w:p>
    <w:sectPr w:rsidR="00D30D0B" w:rsidRPr="0012396C" w:rsidSect="007E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1B" w:rsidRDefault="002F191B" w:rsidP="002F191B">
      <w:r>
        <w:separator/>
      </w:r>
    </w:p>
  </w:endnote>
  <w:endnote w:type="continuationSeparator" w:id="1">
    <w:p w:rsidR="002F191B" w:rsidRDefault="002F191B" w:rsidP="002F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1B" w:rsidRDefault="002F191B" w:rsidP="002F191B">
      <w:r>
        <w:separator/>
      </w:r>
    </w:p>
  </w:footnote>
  <w:footnote w:type="continuationSeparator" w:id="1">
    <w:p w:rsidR="002F191B" w:rsidRDefault="002F191B" w:rsidP="002F191B">
      <w:r>
        <w:continuationSeparator/>
      </w:r>
    </w:p>
  </w:footnote>
  <w:footnote w:id="2">
    <w:p w:rsidR="002F191B" w:rsidRPr="00BD2B13" w:rsidRDefault="002F191B" w:rsidP="002F191B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BD2B1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D2B13">
        <w:rPr>
          <w:rFonts w:ascii="Times New Roman" w:hAnsi="Times New Roman" w:cs="Times New Roman"/>
          <w:sz w:val="24"/>
          <w:szCs w:val="24"/>
        </w:rPr>
        <w:t xml:space="preserve"> Здесь и далее авторский лист равен 40000 печатных знаков с учетом знаков препинания, цифр, пробелов.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F7B"/>
    <w:multiLevelType w:val="hybridMultilevel"/>
    <w:tmpl w:val="15141C8C"/>
    <w:lvl w:ilvl="0" w:tplc="87241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70853"/>
    <w:multiLevelType w:val="hybridMultilevel"/>
    <w:tmpl w:val="1BFCEA2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2406AF"/>
    <w:multiLevelType w:val="hybridMultilevel"/>
    <w:tmpl w:val="FC58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81CC1"/>
    <w:multiLevelType w:val="hybridMultilevel"/>
    <w:tmpl w:val="FC58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8ED"/>
    <w:multiLevelType w:val="hybridMultilevel"/>
    <w:tmpl w:val="FC58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A47"/>
    <w:multiLevelType w:val="hybridMultilevel"/>
    <w:tmpl w:val="EAF2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D0B"/>
    <w:rsid w:val="0002228C"/>
    <w:rsid w:val="00025AB2"/>
    <w:rsid w:val="000C418C"/>
    <w:rsid w:val="00115967"/>
    <w:rsid w:val="0012396C"/>
    <w:rsid w:val="00176713"/>
    <w:rsid w:val="00292C87"/>
    <w:rsid w:val="002C5C58"/>
    <w:rsid w:val="002F191B"/>
    <w:rsid w:val="00393720"/>
    <w:rsid w:val="00467F5D"/>
    <w:rsid w:val="00511D02"/>
    <w:rsid w:val="006B70E2"/>
    <w:rsid w:val="007340E6"/>
    <w:rsid w:val="007D0A40"/>
    <w:rsid w:val="007E018C"/>
    <w:rsid w:val="00BA7131"/>
    <w:rsid w:val="00BD2B13"/>
    <w:rsid w:val="00CE3716"/>
    <w:rsid w:val="00D30D0B"/>
    <w:rsid w:val="00D92E78"/>
    <w:rsid w:val="00F17E16"/>
    <w:rsid w:val="00FA350F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D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91B"/>
  </w:style>
  <w:style w:type="paragraph" w:styleId="a4">
    <w:name w:val="footnote text"/>
    <w:basedOn w:val="a"/>
    <w:link w:val="a5"/>
    <w:uiPriority w:val="99"/>
    <w:unhideWhenUsed/>
    <w:rsid w:val="002F191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2F191B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2F191B"/>
    <w:rPr>
      <w:vertAlign w:val="superscript"/>
    </w:rPr>
  </w:style>
  <w:style w:type="character" w:styleId="a7">
    <w:name w:val="Emphasis"/>
    <w:basedOn w:val="a0"/>
    <w:uiPriority w:val="20"/>
    <w:qFormat/>
    <w:rsid w:val="002F191B"/>
    <w:rPr>
      <w:i/>
      <w:iCs/>
    </w:rPr>
  </w:style>
  <w:style w:type="table" w:styleId="a8">
    <w:name w:val="Table Grid"/>
    <w:basedOn w:val="a1"/>
    <w:uiPriority w:val="59"/>
    <w:rsid w:val="00292C87"/>
    <w:pPr>
      <w:spacing w:after="0" w:line="240" w:lineRule="auto"/>
    </w:pPr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2020-05-02T15:49:00Z</dcterms:created>
  <dcterms:modified xsi:type="dcterms:W3CDTF">2020-12-19T11:20:00Z</dcterms:modified>
</cp:coreProperties>
</file>